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B4" w:rsidRDefault="003544B4" w:rsidP="009A3EBE">
      <w:pPr>
        <w:jc w:val="center"/>
      </w:pPr>
    </w:p>
    <w:p w:rsidR="009A3EBE" w:rsidRPr="00C42DED" w:rsidRDefault="00C42DED" w:rsidP="009A3EBE">
      <w:pPr>
        <w:jc w:val="center"/>
        <w:rPr>
          <w:b/>
          <w:sz w:val="28"/>
          <w:szCs w:val="28"/>
        </w:rPr>
      </w:pPr>
      <w:r w:rsidRPr="00C42DED">
        <w:rPr>
          <w:b/>
          <w:sz w:val="28"/>
          <w:szCs w:val="28"/>
        </w:rPr>
        <w:t>TRÁ</w:t>
      </w:r>
      <w:r w:rsidR="009A3EBE" w:rsidRPr="00C42DED">
        <w:rPr>
          <w:b/>
          <w:sz w:val="28"/>
          <w:szCs w:val="28"/>
        </w:rPr>
        <w:t>MITES OBLIGATOR</w:t>
      </w:r>
      <w:r>
        <w:rPr>
          <w:b/>
          <w:sz w:val="28"/>
          <w:szCs w:val="28"/>
        </w:rPr>
        <w:t>IOS PARA CONSTITUIR UNA SOCIEDAD</w:t>
      </w:r>
    </w:p>
    <w:p w:rsidR="009A3EBE" w:rsidRDefault="009A3EBE" w:rsidP="009A3EBE">
      <w:pPr>
        <w:jc w:val="center"/>
        <w:rPr>
          <w:sz w:val="24"/>
          <w:szCs w:val="24"/>
        </w:rPr>
      </w:pPr>
    </w:p>
    <w:p w:rsidR="009A3EBE" w:rsidRPr="00027746" w:rsidRDefault="009A3EBE" w:rsidP="009A3EB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Las Sociedades más comunes son: Sociedad Anónima y Sociedad Limitada.</w:t>
      </w:r>
    </w:p>
    <w:p w:rsidR="009A3EBE" w:rsidRPr="00027746" w:rsidRDefault="00B73408" w:rsidP="009A3EBE">
      <w:pPr>
        <w:pStyle w:val="Prrafodelista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SOLICITUD DEL</w:t>
      </w:r>
      <w:r w:rsidR="009A3EBE" w:rsidRPr="00027746">
        <w:rPr>
          <w:b/>
          <w:sz w:val="28"/>
          <w:szCs w:val="28"/>
        </w:rPr>
        <w:t xml:space="preserve"> CERTIFICADO DE DENOMINACIÓN SOCIAL:</w:t>
      </w:r>
    </w:p>
    <w:p w:rsidR="009A3EBE" w:rsidRPr="00027746" w:rsidRDefault="009A3EBE" w:rsidP="009A3EBE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-Certificado negativo del nombre elegido para la Sociedad:</w:t>
      </w:r>
    </w:p>
    <w:p w:rsidR="009A3EBE" w:rsidRPr="00027746" w:rsidRDefault="00A72E8E" w:rsidP="009A3EB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9A3EBE" w:rsidRPr="00027746">
        <w:rPr>
          <w:sz w:val="28"/>
          <w:szCs w:val="28"/>
        </w:rPr>
        <w:t xml:space="preserve"> Instancia oficial con el nombre elegido (como máximo 5 por orden de preferencia)</w:t>
      </w:r>
    </w:p>
    <w:p w:rsidR="009A3EBE" w:rsidRPr="00027746" w:rsidRDefault="009A3EBE" w:rsidP="009A3EB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Plazo: antes de ir al notario, la validez es de 3 meses,</w:t>
      </w:r>
      <w:r w:rsidR="00BF5BC9">
        <w:rPr>
          <w:sz w:val="28"/>
          <w:szCs w:val="28"/>
        </w:rPr>
        <w:t xml:space="preserve"> pasado ese plazo, deberá</w:t>
      </w:r>
      <w:r w:rsidRPr="00027746">
        <w:rPr>
          <w:sz w:val="28"/>
          <w:szCs w:val="28"/>
        </w:rPr>
        <w:t xml:space="preserve"> renovarse siempre que no hayan transcurridos 6 meses.</w:t>
      </w:r>
    </w:p>
    <w:p w:rsidR="009A3EBE" w:rsidRPr="00027746" w:rsidRDefault="009A3EBE" w:rsidP="009A3EB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Lugar: Registro Mercantil Central.</w:t>
      </w:r>
    </w:p>
    <w:p w:rsidR="009A3EBE" w:rsidRPr="00027746" w:rsidRDefault="00784B72" w:rsidP="009A3EBE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 xml:space="preserve">      2. </w:t>
      </w:r>
      <w:r w:rsidR="00DB2558" w:rsidRPr="00027746">
        <w:rPr>
          <w:b/>
          <w:sz w:val="28"/>
          <w:szCs w:val="28"/>
        </w:rPr>
        <w:t xml:space="preserve"> </w:t>
      </w:r>
      <w:r w:rsidRPr="00027746">
        <w:rPr>
          <w:b/>
          <w:sz w:val="28"/>
          <w:szCs w:val="28"/>
        </w:rPr>
        <w:t xml:space="preserve"> APERTURA CUENTA BANCARIA:  </w:t>
      </w:r>
      <w:r w:rsidRPr="00027746">
        <w:rPr>
          <w:b/>
          <w:sz w:val="28"/>
          <w:szCs w:val="28"/>
        </w:rPr>
        <w:tab/>
      </w:r>
    </w:p>
    <w:p w:rsidR="00784B72" w:rsidRPr="00027746" w:rsidRDefault="00784B72" w:rsidP="009A3EB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 xml:space="preserve">Una vez se tenga el certificado de denominación, acudir a una entidad bancaria para abrir una cuenta a nombre de la </w:t>
      </w:r>
      <w:r w:rsidRPr="00027746">
        <w:rPr>
          <w:b/>
          <w:sz w:val="28"/>
          <w:szCs w:val="28"/>
        </w:rPr>
        <w:t>“sociedad en constitución</w:t>
      </w:r>
      <w:r w:rsidRPr="00027746">
        <w:rPr>
          <w:sz w:val="28"/>
          <w:szCs w:val="28"/>
        </w:rPr>
        <w:t>” ingresando el capital mínimo 3.000€  en caso de una Sociedad Limitada (SL) hay que ingresar el capital integro, y 60.000€ para la Sociedad Anónima (SA), en este caso al menos el 25%; el banco entregará un  certificado para presentar al Notario.</w:t>
      </w:r>
    </w:p>
    <w:p w:rsidR="00784B72" w:rsidRPr="00027746" w:rsidRDefault="00784B72" w:rsidP="00784B72">
      <w:pPr>
        <w:pStyle w:val="Prrafodelista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ELABORACIÓN DE ESTATUTOS Y ESCRITURA DE CONSTITUCIÓN:</w:t>
      </w:r>
    </w:p>
    <w:p w:rsidR="00A72E8E" w:rsidRPr="00027746" w:rsidRDefault="00A72E8E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Los Estatutos, son las normas que van a regir la sociedad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A72E8E" w:rsidRPr="00027746">
        <w:rPr>
          <w:sz w:val="28"/>
          <w:szCs w:val="28"/>
        </w:rPr>
        <w:t xml:space="preserve"> Nombre  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A72E8E" w:rsidRPr="00027746">
        <w:rPr>
          <w:sz w:val="28"/>
          <w:szCs w:val="28"/>
        </w:rPr>
        <w:t xml:space="preserve"> Objeto Social.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A72E8E" w:rsidRPr="00027746">
        <w:rPr>
          <w:sz w:val="28"/>
          <w:szCs w:val="28"/>
        </w:rPr>
        <w:t xml:space="preserve"> Capital Social.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A72E8E" w:rsidRPr="00027746">
        <w:rPr>
          <w:sz w:val="28"/>
          <w:szCs w:val="28"/>
        </w:rPr>
        <w:t xml:space="preserve"> Denominación Social.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A72E8E" w:rsidRPr="00027746">
        <w:rPr>
          <w:sz w:val="28"/>
          <w:szCs w:val="28"/>
        </w:rPr>
        <w:t xml:space="preserve"> Participación de cada socio.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A72E8E" w:rsidRPr="00027746">
        <w:rPr>
          <w:sz w:val="28"/>
          <w:szCs w:val="28"/>
        </w:rPr>
        <w:t xml:space="preserve"> etc.</w:t>
      </w:r>
    </w:p>
    <w:p w:rsidR="00A72E8E" w:rsidRPr="00027746" w:rsidRDefault="00A72E8E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lastRenderedPageBreak/>
        <w:t>Estos Estatutos pueden ser redactados por un abogado o un notario, pero en todo caso han de ser firmados ante notario al ser un documento público, ya que sin este requisito no pueden ser inscritos en el Registro Merca</w:t>
      </w:r>
      <w:r w:rsidR="00DB2558" w:rsidRPr="00027746">
        <w:rPr>
          <w:sz w:val="28"/>
          <w:szCs w:val="28"/>
        </w:rPr>
        <w:t xml:space="preserve">ntil, para su inscripción, </w:t>
      </w:r>
    </w:p>
    <w:p w:rsidR="00A72E8E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Hay que presentar:</w:t>
      </w:r>
    </w:p>
    <w:p w:rsidR="00DB2558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Certificado de denominación del nombre del Registro Mercantil Central.</w:t>
      </w:r>
    </w:p>
    <w:p w:rsidR="00DB2558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Certificado Bancario</w:t>
      </w:r>
    </w:p>
    <w:p w:rsidR="00DB2558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Estatutos.</w:t>
      </w:r>
    </w:p>
    <w:p w:rsidR="00DB2558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DNI socios.</w:t>
      </w:r>
    </w:p>
    <w:p w:rsidR="00DB2558" w:rsidRPr="00027746" w:rsidRDefault="00DB2558" w:rsidP="00A72E8E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4.  PAGO DEL IMPUESTO DE TRANSMISIONES PATRIMONIALES Y ACTOS JURÍDICOS DOCUMENTADOS:</w:t>
      </w:r>
    </w:p>
    <w:p w:rsidR="00DB2558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Este impuesto grava la constitución de la sociedad.</w:t>
      </w:r>
    </w:p>
    <w:p w:rsidR="00DB2558" w:rsidRPr="00027746" w:rsidRDefault="00DB2558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El tipo impositivo es el 1% del capital social.</w:t>
      </w:r>
    </w:p>
    <w:p w:rsidR="00DB2558" w:rsidRPr="00027746" w:rsidRDefault="00DB2558" w:rsidP="00DB2558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Documentos que hay que presentar:</w:t>
      </w:r>
    </w:p>
    <w:p w:rsidR="00DB2558" w:rsidRPr="00027746" w:rsidRDefault="00510A44" w:rsidP="00DB2558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DB2558" w:rsidRPr="00027746">
        <w:rPr>
          <w:sz w:val="28"/>
          <w:szCs w:val="28"/>
        </w:rPr>
        <w:t xml:space="preserve"> Impreso Modelo 600, primera copia y copia simple de la Escritura de constitución de la Sociedad</w:t>
      </w:r>
      <w:r w:rsidRPr="00027746">
        <w:rPr>
          <w:sz w:val="28"/>
          <w:szCs w:val="28"/>
        </w:rPr>
        <w:t>, fotocopia del CIF (</w:t>
      </w:r>
      <w:r w:rsidR="00DB2558" w:rsidRPr="00027746">
        <w:rPr>
          <w:sz w:val="28"/>
          <w:szCs w:val="28"/>
        </w:rPr>
        <w:t>es el DNI de la Sociedad y hay que solicitarlo en Hacienda como CIF provisional)</w:t>
      </w:r>
      <w:r w:rsidRPr="00027746">
        <w:rPr>
          <w:sz w:val="28"/>
          <w:szCs w:val="28"/>
        </w:rPr>
        <w:t>.</w:t>
      </w:r>
    </w:p>
    <w:p w:rsidR="00510A44" w:rsidRPr="00027746" w:rsidRDefault="00510A44" w:rsidP="00510A44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Lugar: Departamento de Hacienda de cada Comunidad Autónoma (en este caso en el departamento correspondiente  de la Junta de Castilla y León).</w:t>
      </w:r>
    </w:p>
    <w:p w:rsidR="00510A44" w:rsidRPr="00027746" w:rsidRDefault="00510A44" w:rsidP="00510A44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Plazo: 30 días hábiles (no se cuentan los sábados, domingos ni festivos) a partir del otorgamiento de la Escritura.</w:t>
      </w:r>
    </w:p>
    <w:p w:rsidR="00510A44" w:rsidRPr="00027746" w:rsidRDefault="00510A44" w:rsidP="00510A44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5. INSCRIPCIÓN EN EL REGISTRO MERCANTIL:</w:t>
      </w:r>
    </w:p>
    <w:p w:rsidR="00DB2558" w:rsidRPr="00027746" w:rsidRDefault="00510A44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El plazo de presentación es de 1 mes desde el otorgamiento de la Escritura de constitución por el notario en el caso de las Sociedades Anónimas, en las Sociedades de Responsabilidad Limitada, el plazo es de 2 meses, La inscripción se realizará en el Registro Mercantil correspondiente al domicilio social que se haya hecho constar en la Escritura.</w:t>
      </w:r>
    </w:p>
    <w:p w:rsidR="00510A44" w:rsidRPr="00027746" w:rsidRDefault="00510A44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lastRenderedPageBreak/>
        <w:t>Documentación a presentar en el Registro:</w:t>
      </w:r>
    </w:p>
    <w:p w:rsidR="00510A44" w:rsidRPr="00027746" w:rsidRDefault="00BC1886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510A44" w:rsidRPr="00027746">
        <w:rPr>
          <w:sz w:val="28"/>
          <w:szCs w:val="28"/>
        </w:rPr>
        <w:t xml:space="preserve"> </w:t>
      </w:r>
      <w:r w:rsidRPr="00027746">
        <w:rPr>
          <w:sz w:val="28"/>
          <w:szCs w:val="28"/>
        </w:rPr>
        <w:t>Certificado de Denominación del Registro Mercantil Central.</w:t>
      </w:r>
    </w:p>
    <w:p w:rsidR="00BC1886" w:rsidRPr="00027746" w:rsidRDefault="00BC1886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Primera copia de la Escritura.</w:t>
      </w:r>
    </w:p>
    <w:p w:rsidR="00BC1886" w:rsidRPr="00027746" w:rsidRDefault="00BC1886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Ejemplar del modelo 600 pagado.</w:t>
      </w:r>
    </w:p>
    <w:p w:rsidR="00BC1886" w:rsidRPr="00027746" w:rsidRDefault="00BC1886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Se habrá de pagar un adelanto al llevar la Escritura y el resto cuando se retire del Registro.</w:t>
      </w:r>
    </w:p>
    <w:p w:rsidR="00BC1886" w:rsidRPr="00027746" w:rsidRDefault="00BC1886" w:rsidP="00A72E8E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Fotocopia del CIF.</w:t>
      </w:r>
    </w:p>
    <w:p w:rsidR="00BC1886" w:rsidRPr="00027746" w:rsidRDefault="00BC1886" w:rsidP="00A72E8E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6. SOLICITUD CIF, DECLARACIÓN CENSAL E IMPUESTO DE ACTIVIDADES ECONÓMICAS (IAE)</w:t>
      </w:r>
    </w:p>
    <w:p w:rsidR="00BC1886" w:rsidRPr="00027746" w:rsidRDefault="00BC1886" w:rsidP="00A72E8E">
      <w:pPr>
        <w:jc w:val="both"/>
        <w:rPr>
          <w:sz w:val="28"/>
          <w:szCs w:val="28"/>
        </w:rPr>
      </w:pPr>
      <w:r w:rsidRPr="00027746">
        <w:rPr>
          <w:b/>
          <w:sz w:val="28"/>
          <w:szCs w:val="28"/>
        </w:rPr>
        <w:t>- Solicitud CIF</w:t>
      </w:r>
      <w:r w:rsidRPr="00027746">
        <w:rPr>
          <w:sz w:val="28"/>
          <w:szCs w:val="28"/>
        </w:rPr>
        <w:t xml:space="preserve">: </w:t>
      </w:r>
    </w:p>
    <w:p w:rsidR="00BC1886" w:rsidRPr="00027746" w:rsidRDefault="00BC1886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Sirve para identificar a la Sociedad a efectos fiscales, en principio se otorga  uno de carácter provisional, después hay que canjearlo por el definitivo en el plazo de 6 meses.</w:t>
      </w:r>
    </w:p>
    <w:p w:rsidR="00BC1886" w:rsidRPr="00027746" w:rsidRDefault="00BC1886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Documentos a presentar:</w:t>
      </w:r>
    </w:p>
    <w:p w:rsidR="00BC1886" w:rsidRPr="00027746" w:rsidRDefault="00034F08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Modelo 036.</w:t>
      </w:r>
    </w:p>
    <w:p w:rsidR="00034F08" w:rsidRPr="00027746" w:rsidRDefault="00034F08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Original y fotocopia de la Escritura de constitución.</w:t>
      </w:r>
    </w:p>
    <w:p w:rsidR="00034F08" w:rsidRPr="00027746" w:rsidRDefault="00034F08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Fotocopia del DNI del representante de la Sociedad, si es un socio, en caso de no serlo, fotocopia del poder notarial en el que se apodere al presentador.</w:t>
      </w:r>
    </w:p>
    <w:p w:rsidR="00034F08" w:rsidRPr="00027746" w:rsidRDefault="00034F08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Plazo: 30 días a partir del otorgamiento de la escritura y luego 6 meses para la obtención del definitivo.</w:t>
      </w:r>
    </w:p>
    <w:p w:rsidR="00034F08" w:rsidRPr="00027746" w:rsidRDefault="00034F08" w:rsidP="00034F08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Lugar: Administración o Delegación de Hacienda correspondiente al Domicilio Social.</w:t>
      </w:r>
    </w:p>
    <w:p w:rsidR="00034F08" w:rsidRPr="00027746" w:rsidRDefault="00BF3F83" w:rsidP="00BF3F83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-</w:t>
      </w:r>
      <w:r w:rsidR="00034F08" w:rsidRPr="00027746">
        <w:rPr>
          <w:b/>
          <w:sz w:val="28"/>
          <w:szCs w:val="28"/>
        </w:rPr>
        <w:t>Alta en el Impuesto de Actividades Económicas (IAE):</w:t>
      </w:r>
    </w:p>
    <w:p w:rsidR="00034F08" w:rsidRPr="00027746" w:rsidRDefault="00034F08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 xml:space="preserve"> El IAE es un impuesto de carácter local y grava el ejercicio de u</w:t>
      </w:r>
      <w:r w:rsidR="00790BB4" w:rsidRPr="00027746">
        <w:rPr>
          <w:sz w:val="28"/>
          <w:szCs w:val="28"/>
        </w:rPr>
        <w:t>na actividad económica, ya sea é</w:t>
      </w:r>
      <w:r w:rsidRPr="00027746">
        <w:rPr>
          <w:sz w:val="28"/>
          <w:szCs w:val="28"/>
        </w:rPr>
        <w:t>sta empresarial, profesional, artística, etc.</w:t>
      </w:r>
      <w:r w:rsidR="00790BB4" w:rsidRPr="00027746">
        <w:rPr>
          <w:sz w:val="28"/>
          <w:szCs w:val="28"/>
        </w:rPr>
        <w:t xml:space="preserve">, hay que solicitar tantas altas como actividades se vayan a ejercer o </w:t>
      </w:r>
      <w:r w:rsidR="00790BB4" w:rsidRPr="00027746">
        <w:rPr>
          <w:sz w:val="28"/>
          <w:szCs w:val="28"/>
        </w:rPr>
        <w:lastRenderedPageBreak/>
        <w:t>realizar. Están exentas las Personas Físicas, las Sociedades Civiles, Comunidades de Bienes y Sociedades Mercantiles cuya cifra de negocio sea inferior a 1 millón de euro. En el caso de estar exentos, el Modelo a presentar para solicitar el alta es el 036. Si se tributa en el IAE se presentará el Modelo 840.</w:t>
      </w:r>
    </w:p>
    <w:p w:rsidR="00790BB4" w:rsidRPr="00027746" w:rsidRDefault="00790BB4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Los sujetos pasivos que hayan iniciado una actividad en territorio español, están exentos durante los 2 primeros ejercicios impositivos.</w:t>
      </w:r>
    </w:p>
    <w:p w:rsidR="00790BB4" w:rsidRPr="00027746" w:rsidRDefault="00790BB4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Documentos a presentar:</w:t>
      </w:r>
    </w:p>
    <w:p w:rsidR="00790BB4" w:rsidRPr="00027746" w:rsidRDefault="00BF3F83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790BB4" w:rsidRPr="00027746">
        <w:rPr>
          <w:sz w:val="28"/>
          <w:szCs w:val="28"/>
        </w:rPr>
        <w:t xml:space="preserve"> Modelo 036 si se está exento (declaración Censal), en otro saco hay que presentar el Modelo 840.</w:t>
      </w:r>
    </w:p>
    <w:p w:rsidR="00790BB4" w:rsidRPr="00027746" w:rsidRDefault="00BF3F83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790BB4" w:rsidRPr="00027746">
        <w:rPr>
          <w:sz w:val="28"/>
          <w:szCs w:val="28"/>
        </w:rPr>
        <w:t xml:space="preserve"> Lugar: Administración o Delegación de Hacienda correspondiente.</w:t>
      </w:r>
    </w:p>
    <w:p w:rsidR="00790BB4" w:rsidRPr="00027746" w:rsidRDefault="00BF3F83" w:rsidP="00BC188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790BB4" w:rsidRPr="00027746">
        <w:rPr>
          <w:sz w:val="28"/>
          <w:szCs w:val="28"/>
        </w:rPr>
        <w:t xml:space="preserve"> Cuantía: Este impuesto es muy complejo solo se puede calcular sabiendo todos los datos del inmueble, localización, metros cuadrados de superficie, etc.</w:t>
      </w:r>
    </w:p>
    <w:p w:rsidR="00BF3F83" w:rsidRPr="00027746" w:rsidRDefault="00BF3F83" w:rsidP="00BF3F83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-Declaración Censal del Impuesto sobre el Valor Añadido (IVA):</w:t>
      </w:r>
    </w:p>
    <w:p w:rsidR="00BF3F83" w:rsidRPr="00027746" w:rsidRDefault="00BF3F83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Documentación a presentar:</w:t>
      </w:r>
    </w:p>
    <w:p w:rsidR="00BF3F83" w:rsidRPr="00027746" w:rsidRDefault="00BF3F83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Modelo 036.</w:t>
      </w:r>
    </w:p>
    <w:p w:rsidR="00BF3F83" w:rsidRPr="00027746" w:rsidRDefault="00BF3F83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CIF.</w:t>
      </w:r>
    </w:p>
    <w:p w:rsidR="00BF3F83" w:rsidRPr="00027746" w:rsidRDefault="00BF3F83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Alta del IAE en su caso.</w:t>
      </w:r>
    </w:p>
    <w:p w:rsidR="00BF3F83" w:rsidRPr="00027746" w:rsidRDefault="00BF3F83" w:rsidP="00BF3F83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7. TRÁMITES EN EL MINISTERIO DE TRABAJO:</w:t>
      </w:r>
    </w:p>
    <w:p w:rsidR="00BF3F83" w:rsidRPr="00027746" w:rsidRDefault="002C4AF6" w:rsidP="00BF3F83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-</w:t>
      </w:r>
      <w:r w:rsidR="00BF3F83" w:rsidRPr="00027746">
        <w:rPr>
          <w:b/>
          <w:sz w:val="28"/>
          <w:szCs w:val="28"/>
        </w:rPr>
        <w:t xml:space="preserve"> Afiliación y alta en el régimen correspondiente:</w:t>
      </w:r>
    </w:p>
    <w:p w:rsidR="00BF3F83" w:rsidRPr="00027746" w:rsidRDefault="00BF3F83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-</w:t>
      </w:r>
      <w:r w:rsidR="002C4AF6" w:rsidRPr="00027746">
        <w:rPr>
          <w:sz w:val="28"/>
          <w:szCs w:val="28"/>
        </w:rPr>
        <w:t>-</w:t>
      </w:r>
      <w:r w:rsidRPr="00027746">
        <w:rPr>
          <w:sz w:val="28"/>
          <w:szCs w:val="28"/>
        </w:rPr>
        <w:t xml:space="preserve">para los trabajadores: </w:t>
      </w:r>
      <w:r w:rsidR="002C4AF6" w:rsidRPr="00027746">
        <w:rPr>
          <w:sz w:val="28"/>
          <w:szCs w:val="28"/>
        </w:rPr>
        <w:t>R</w:t>
      </w:r>
      <w:r w:rsidRPr="00027746">
        <w:rPr>
          <w:sz w:val="28"/>
          <w:szCs w:val="28"/>
        </w:rPr>
        <w:t>égimen General (su cuantía dependerá del salario</w:t>
      </w:r>
      <w:r w:rsidR="002C4AF6" w:rsidRPr="00027746">
        <w:rPr>
          <w:sz w:val="28"/>
          <w:szCs w:val="28"/>
        </w:rPr>
        <w:t xml:space="preserve"> y categoría que se haya fijado en el contrato de trabajo correspondiente</w:t>
      </w:r>
      <w:r w:rsidRPr="00027746">
        <w:rPr>
          <w:sz w:val="28"/>
          <w:szCs w:val="28"/>
        </w:rPr>
        <w:t>)</w:t>
      </w:r>
    </w:p>
    <w:p w:rsidR="00BF3F83" w:rsidRPr="00027746" w:rsidRDefault="00BF3F83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-</w:t>
      </w:r>
      <w:r w:rsidR="002C4AF6" w:rsidRPr="00027746">
        <w:rPr>
          <w:sz w:val="28"/>
          <w:szCs w:val="28"/>
        </w:rPr>
        <w:t>-</w:t>
      </w:r>
      <w:r w:rsidRPr="00027746">
        <w:rPr>
          <w:sz w:val="28"/>
          <w:szCs w:val="28"/>
        </w:rPr>
        <w:t xml:space="preserve">para los socios dependerá </w:t>
      </w:r>
      <w:r w:rsidR="002C4AF6" w:rsidRPr="00027746">
        <w:rPr>
          <w:sz w:val="28"/>
          <w:szCs w:val="28"/>
        </w:rPr>
        <w:t>si trabajan en la Sociedad o no.</w:t>
      </w:r>
    </w:p>
    <w:p w:rsidR="002C4AF6" w:rsidRPr="00027746" w:rsidRDefault="002C4AF6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 xml:space="preserve"> Documentos a presentar:</w:t>
      </w:r>
    </w:p>
    <w:p w:rsidR="002C4AF6" w:rsidRPr="00027746" w:rsidRDefault="002C4AF6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Documento de afiliación.</w:t>
      </w:r>
    </w:p>
    <w:p w:rsidR="002C4AF6" w:rsidRPr="00027746" w:rsidRDefault="002C4AF6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lastRenderedPageBreak/>
        <w:t>* Plazo: previo al inicio de la actividad y hasta 60 días antes.</w:t>
      </w:r>
    </w:p>
    <w:p w:rsidR="002C4AF6" w:rsidRPr="00027746" w:rsidRDefault="002C4AF6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Lugar: Tesorería de la Seguridad Social que corresponda al domicilio de la Sociedad.</w:t>
      </w:r>
    </w:p>
    <w:p w:rsidR="002C4AF6" w:rsidRPr="00027746" w:rsidRDefault="002C4AF6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Cuantía: No se puede calcular sin tener datos concretos.</w:t>
      </w:r>
    </w:p>
    <w:p w:rsidR="002C4AF6" w:rsidRPr="00027746" w:rsidRDefault="002C4AF6" w:rsidP="00BF3F83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- Comunicación de apertura del centro de trabajo:</w:t>
      </w:r>
    </w:p>
    <w:p w:rsidR="002C4AF6" w:rsidRPr="00027746" w:rsidRDefault="002C4AF6" w:rsidP="00BF3F83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Documentos a presentar:</w:t>
      </w:r>
    </w:p>
    <w:p w:rsidR="002C4AF6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2C4AF6" w:rsidRPr="00027746">
        <w:rPr>
          <w:sz w:val="28"/>
          <w:szCs w:val="28"/>
        </w:rPr>
        <w:t xml:space="preserve"> Modelo oficial con los datos de la empresa, del centro de trabajo, plantilla de trabajadores, datos de la actividad a desarrollar,</w:t>
      </w:r>
    </w:p>
    <w:p w:rsidR="002C4AF6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2C4AF6" w:rsidRPr="00027746">
        <w:rPr>
          <w:sz w:val="28"/>
          <w:szCs w:val="28"/>
        </w:rPr>
        <w:t xml:space="preserve"> Plazo: 30 días siguientes al inicio de la actividad.</w:t>
      </w:r>
    </w:p>
    <w:p w:rsidR="002C4AF6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2C4AF6" w:rsidRPr="00027746">
        <w:rPr>
          <w:sz w:val="28"/>
          <w:szCs w:val="28"/>
        </w:rPr>
        <w:t xml:space="preserve"> Lugar: Dirección Provincial de Trabajo seguridad Social y asuntos Sociales.</w:t>
      </w:r>
    </w:p>
    <w:p w:rsidR="005F7899" w:rsidRPr="00027746" w:rsidRDefault="005F7899" w:rsidP="002C4AF6">
      <w:pPr>
        <w:jc w:val="both"/>
        <w:rPr>
          <w:sz w:val="28"/>
          <w:szCs w:val="28"/>
        </w:rPr>
      </w:pPr>
    </w:p>
    <w:p w:rsidR="005F7899" w:rsidRPr="00027746" w:rsidRDefault="005F7899" w:rsidP="002C4AF6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8. TRÁMITES AYUNTAMIENTO:</w:t>
      </w:r>
    </w:p>
    <w:p w:rsidR="00C42DED" w:rsidRDefault="00C42DED" w:rsidP="002C4AF6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A) Licencia de obras</w:t>
      </w:r>
      <w:r w:rsidR="00027746">
        <w:rPr>
          <w:b/>
          <w:sz w:val="28"/>
          <w:szCs w:val="28"/>
        </w:rPr>
        <w:t>:</w:t>
      </w:r>
    </w:p>
    <w:p w:rsidR="00027746" w:rsidRDefault="00027746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Es necesaria</w:t>
      </w:r>
      <w:r>
        <w:rPr>
          <w:sz w:val="28"/>
          <w:szCs w:val="28"/>
        </w:rPr>
        <w:t xml:space="preserve"> para efectuar cualquier tipo de obra en el inmueble.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Documentos a presentar: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Solicitud, memoria descriptiva y valorad de la obras a realizar, planos del inmueble del estado actual y reformado; en su caso deberán ira firmadas por técnico competente y visado por el respectivo Colegio.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Plazo: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Antes de comenzar las obras, una vez concedida la licencia, hay un plazo de 6 meses para comenzar a realizarlas.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Lugar: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Ayuntamiento (Concejalía de Urbanismo).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Cuantía:</w:t>
      </w:r>
    </w:p>
    <w:p w:rsidR="00027746" w:rsidRDefault="00027746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Dep</w:t>
      </w:r>
      <w:r w:rsidR="00D54190">
        <w:rPr>
          <w:sz w:val="28"/>
          <w:szCs w:val="28"/>
        </w:rPr>
        <w:t>e</w:t>
      </w:r>
      <w:r>
        <w:rPr>
          <w:sz w:val="28"/>
          <w:szCs w:val="28"/>
        </w:rPr>
        <w:t>nderá de las obras a realizar</w:t>
      </w:r>
      <w:r w:rsidR="00D54190">
        <w:rPr>
          <w:sz w:val="28"/>
          <w:szCs w:val="28"/>
        </w:rPr>
        <w:t>, puede oscilar entre el 3% sobre el coste de ejecución y 6,88€ en caso de obras menores. Independientemente de este Impuesto, hay que pagar una Tasa del 2%.</w:t>
      </w:r>
    </w:p>
    <w:p w:rsidR="00D54190" w:rsidRDefault="00D54190" w:rsidP="002C4A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A’) </w:t>
      </w:r>
      <w:r w:rsidRPr="00D54190">
        <w:rPr>
          <w:b/>
          <w:sz w:val="28"/>
          <w:szCs w:val="28"/>
        </w:rPr>
        <w:t>Licencia de Actividad</w:t>
      </w:r>
      <w:r>
        <w:rPr>
          <w:b/>
          <w:sz w:val="28"/>
          <w:szCs w:val="28"/>
        </w:rPr>
        <w:t>:</w:t>
      </w:r>
    </w:p>
    <w:p w:rsidR="00D54190" w:rsidRDefault="00D54190" w:rsidP="002C4AF6">
      <w:pPr>
        <w:jc w:val="both"/>
        <w:rPr>
          <w:sz w:val="28"/>
          <w:szCs w:val="28"/>
        </w:rPr>
      </w:pPr>
      <w:r w:rsidRPr="00D54190">
        <w:rPr>
          <w:sz w:val="28"/>
          <w:szCs w:val="28"/>
        </w:rPr>
        <w:t xml:space="preserve">Esta licencia acredita </w:t>
      </w:r>
      <w:r>
        <w:rPr>
          <w:sz w:val="28"/>
          <w:szCs w:val="28"/>
        </w:rPr>
        <w:t>la adecuación del inmueble a la normativa urbanística, solo hay que solicitarla cuando se va a abrir el inmueble y comenzar una actividad.</w:t>
      </w:r>
    </w:p>
    <w:p w:rsidR="00D54190" w:rsidRDefault="00D54190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Documentos a presentar:</w:t>
      </w:r>
    </w:p>
    <w:p w:rsidR="00D54190" w:rsidRDefault="00D54190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Solicitud, alta en el IAE o en el Censo (Modelo 036), contrato de arrendamiento o escritura de propiedad, NIF del solicitante o escritura de la Sociedad y CIF, memoria de la actividad, etc.</w:t>
      </w:r>
    </w:p>
    <w:p w:rsidR="00D54190" w:rsidRDefault="00D54190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Plazo:</w:t>
      </w:r>
    </w:p>
    <w:p w:rsidR="00D54190" w:rsidRDefault="00D54190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Antes de la apertura del local, hay un plazo de 6 meses para comenzar la actividad.</w:t>
      </w:r>
    </w:p>
    <w:p w:rsidR="00D54190" w:rsidRDefault="00D54190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Lugar:</w:t>
      </w:r>
    </w:p>
    <w:p w:rsidR="00D54190" w:rsidRDefault="00D54190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Ayuntamiento (Concejalía de Urbanismo).</w:t>
      </w:r>
    </w:p>
    <w:p w:rsidR="0069423E" w:rsidRDefault="0069423E" w:rsidP="002C4AF6">
      <w:pPr>
        <w:jc w:val="both"/>
        <w:rPr>
          <w:b/>
          <w:sz w:val="28"/>
          <w:szCs w:val="28"/>
        </w:rPr>
      </w:pPr>
      <w:r w:rsidRPr="0069423E">
        <w:rPr>
          <w:b/>
          <w:sz w:val="28"/>
          <w:szCs w:val="28"/>
        </w:rPr>
        <w:t>A’’) Licencia de apertura:</w:t>
      </w:r>
    </w:p>
    <w:p w:rsidR="0069423E" w:rsidRDefault="0069423E" w:rsidP="002C4AF6">
      <w:pPr>
        <w:jc w:val="both"/>
        <w:rPr>
          <w:sz w:val="28"/>
          <w:szCs w:val="28"/>
        </w:rPr>
      </w:pPr>
      <w:r w:rsidRPr="0069423E">
        <w:rPr>
          <w:sz w:val="28"/>
          <w:szCs w:val="28"/>
        </w:rPr>
        <w:t>El objeto de esta tasa en ver si los establecimientos reúnen las condiciones de necesarias para su apertura</w:t>
      </w:r>
      <w:r>
        <w:rPr>
          <w:sz w:val="28"/>
          <w:szCs w:val="28"/>
        </w:rPr>
        <w:t>, la base de esta Tasa es la superficie del local o establecimiento, la ubicación y el destino del mismo.</w:t>
      </w:r>
    </w:p>
    <w:p w:rsidR="0069423E" w:rsidRDefault="0069423E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Se deberán de presentar los documentos de se exijan para dicha tasa.</w:t>
      </w:r>
    </w:p>
    <w:p w:rsidR="0069423E" w:rsidRDefault="0069423E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Lugar:</w:t>
      </w:r>
    </w:p>
    <w:p w:rsidR="0069423E" w:rsidRPr="0069423E" w:rsidRDefault="0069423E" w:rsidP="002C4AF6">
      <w:pPr>
        <w:jc w:val="both"/>
        <w:rPr>
          <w:sz w:val="28"/>
          <w:szCs w:val="28"/>
        </w:rPr>
      </w:pPr>
      <w:r>
        <w:rPr>
          <w:sz w:val="28"/>
          <w:szCs w:val="28"/>
        </w:rPr>
        <w:t>Ayuntamiento (Concejalía de Urbanismo)</w:t>
      </w:r>
    </w:p>
    <w:p w:rsidR="005F7899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b/>
          <w:sz w:val="28"/>
          <w:szCs w:val="28"/>
        </w:rPr>
        <w:t>B) Tasa de basura:</w:t>
      </w:r>
    </w:p>
    <w:p w:rsidR="005F7899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Su cuantía depende de diversos factores como son: calle, actividad realizada, etc.</w:t>
      </w:r>
    </w:p>
    <w:p w:rsidR="005F7899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b/>
          <w:sz w:val="28"/>
          <w:szCs w:val="28"/>
        </w:rPr>
        <w:t>C) Impuesto sobre vehículos</w:t>
      </w:r>
      <w:r w:rsidRPr="00027746">
        <w:rPr>
          <w:sz w:val="28"/>
          <w:szCs w:val="28"/>
        </w:rPr>
        <w:t>:</w:t>
      </w:r>
    </w:p>
    <w:p w:rsidR="005F7899" w:rsidRPr="00027746" w:rsidRDefault="005F7899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lastRenderedPageBreak/>
        <w:t>Su cuantía depende del vehículo de que se trate, en el caso de camiones de transporte, su importe oscilará según su carga entre 64,14€ a 230,29€.</w:t>
      </w:r>
    </w:p>
    <w:p w:rsidR="005F7899" w:rsidRPr="00027746" w:rsidRDefault="005F7899" w:rsidP="002C4AF6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D) entrada de Ve</w:t>
      </w:r>
      <w:r w:rsidR="001C1C51" w:rsidRPr="00027746">
        <w:rPr>
          <w:b/>
          <w:sz w:val="28"/>
          <w:szCs w:val="28"/>
        </w:rPr>
        <w:t>hículos (V</w:t>
      </w:r>
      <w:r w:rsidRPr="00027746">
        <w:rPr>
          <w:b/>
          <w:sz w:val="28"/>
          <w:szCs w:val="28"/>
        </w:rPr>
        <w:t>ado):</w:t>
      </w:r>
    </w:p>
    <w:p w:rsidR="001C1C51" w:rsidRPr="00027746" w:rsidRDefault="001C1C51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Su cuantía oscila según sea el tipo de vehículo y la categoría de la calle; en el caso de camiones en las calles de 1ª categoría la tasa es de 426,34, en las de 2º categoría es de 245,82€ y en las de 3º categoría de 110,75€.</w:t>
      </w:r>
    </w:p>
    <w:p w:rsidR="001C1C51" w:rsidRPr="00027746" w:rsidRDefault="001C1C51" w:rsidP="002C4AF6">
      <w:pPr>
        <w:jc w:val="both"/>
        <w:rPr>
          <w:sz w:val="28"/>
          <w:szCs w:val="28"/>
        </w:rPr>
      </w:pPr>
      <w:r w:rsidRPr="00027746">
        <w:rPr>
          <w:sz w:val="28"/>
          <w:szCs w:val="28"/>
        </w:rPr>
        <w:t>Sin licencia de VADO, el precio es menor.</w:t>
      </w:r>
    </w:p>
    <w:p w:rsidR="001C1C51" w:rsidRPr="00027746" w:rsidRDefault="001C1C51" w:rsidP="002C4AF6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9. IMPUESTOS ESTATALES:</w:t>
      </w:r>
    </w:p>
    <w:p w:rsidR="00BF3F83" w:rsidRPr="00027746" w:rsidRDefault="001C1C51" w:rsidP="00BF3F83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- Impuesto de Sociedades: 25%.</w:t>
      </w:r>
    </w:p>
    <w:p w:rsidR="001C1C51" w:rsidRPr="00027746" w:rsidRDefault="00BF5BC9" w:rsidP="00BF3F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gramStart"/>
      <w:r>
        <w:rPr>
          <w:b/>
          <w:sz w:val="28"/>
          <w:szCs w:val="28"/>
        </w:rPr>
        <w:t>IVA</w:t>
      </w:r>
      <w:proofErr w:type="gramEnd"/>
      <w:r>
        <w:rPr>
          <w:b/>
          <w:sz w:val="28"/>
          <w:szCs w:val="28"/>
        </w:rPr>
        <w:t xml:space="preserve"> </w:t>
      </w:r>
      <w:r w:rsidR="001C1C51" w:rsidRPr="00BF5BC9">
        <w:rPr>
          <w:sz w:val="28"/>
          <w:szCs w:val="28"/>
        </w:rPr>
        <w:t xml:space="preserve">(en su caso) </w:t>
      </w:r>
      <w:r w:rsidR="001C1C51" w:rsidRPr="00027746">
        <w:rPr>
          <w:b/>
          <w:sz w:val="28"/>
          <w:szCs w:val="28"/>
        </w:rPr>
        <w:t>21%.</w:t>
      </w:r>
    </w:p>
    <w:p w:rsidR="00C42DED" w:rsidRPr="00027746" w:rsidRDefault="00C42DED" w:rsidP="00BC1886">
      <w:pPr>
        <w:jc w:val="both"/>
        <w:rPr>
          <w:b/>
          <w:sz w:val="28"/>
          <w:szCs w:val="28"/>
        </w:rPr>
      </w:pPr>
    </w:p>
    <w:p w:rsidR="00BC1886" w:rsidRPr="00027746" w:rsidRDefault="001C1C51" w:rsidP="00BC1886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ATENCIÓN: TODA LA DOCUMENTACIÓN</w:t>
      </w:r>
      <w:r w:rsidR="00027746">
        <w:rPr>
          <w:b/>
          <w:sz w:val="28"/>
          <w:szCs w:val="28"/>
        </w:rPr>
        <w:t xml:space="preserve"> </w:t>
      </w:r>
      <w:r w:rsidRPr="00027746">
        <w:rPr>
          <w:b/>
          <w:sz w:val="28"/>
          <w:szCs w:val="28"/>
        </w:rPr>
        <w:t xml:space="preserve"> HA DE SER PRESENTADA </w:t>
      </w:r>
      <w:r w:rsidR="00C42DED" w:rsidRPr="00027746">
        <w:rPr>
          <w:b/>
          <w:sz w:val="28"/>
          <w:szCs w:val="28"/>
        </w:rPr>
        <w:t xml:space="preserve"> EN LOS DISTINTOS ORGANIMOS PÚ</w:t>
      </w:r>
      <w:r w:rsidRPr="00027746">
        <w:rPr>
          <w:b/>
          <w:sz w:val="28"/>
          <w:szCs w:val="28"/>
        </w:rPr>
        <w:t>BLICOS CITADOS POR INTERNET</w:t>
      </w:r>
      <w:r w:rsidR="00C42DED" w:rsidRPr="00027746">
        <w:rPr>
          <w:b/>
          <w:sz w:val="28"/>
          <w:szCs w:val="28"/>
        </w:rPr>
        <w:t xml:space="preserve"> MEDIANTE “CERTIFICADO DIGITAL”</w:t>
      </w:r>
      <w:r w:rsidR="00027746">
        <w:rPr>
          <w:b/>
          <w:sz w:val="28"/>
          <w:szCs w:val="28"/>
        </w:rPr>
        <w:t>.</w:t>
      </w:r>
    </w:p>
    <w:p w:rsidR="004669C0" w:rsidRPr="00BB26F0" w:rsidRDefault="004669C0" w:rsidP="00A72E8E">
      <w:pPr>
        <w:jc w:val="both"/>
        <w:rPr>
          <w:b/>
          <w:sz w:val="28"/>
          <w:szCs w:val="28"/>
        </w:rPr>
      </w:pPr>
      <w:r w:rsidRPr="00BB26F0">
        <w:rPr>
          <w:b/>
          <w:sz w:val="28"/>
          <w:szCs w:val="28"/>
        </w:rPr>
        <w:t>Fuentes:</w:t>
      </w:r>
    </w:p>
    <w:p w:rsidR="004669C0" w:rsidRPr="00BB26F0" w:rsidRDefault="004669C0" w:rsidP="00A72E8E">
      <w:pPr>
        <w:jc w:val="both"/>
        <w:rPr>
          <w:sz w:val="28"/>
          <w:szCs w:val="28"/>
        </w:rPr>
      </w:pPr>
      <w:r w:rsidRPr="00BB26F0">
        <w:rPr>
          <w:sz w:val="28"/>
          <w:szCs w:val="28"/>
        </w:rPr>
        <w:t>Asesoria Fiscal CPOE.</w:t>
      </w:r>
    </w:p>
    <w:p w:rsidR="004669C0" w:rsidRPr="00BB26F0" w:rsidRDefault="004669C0" w:rsidP="004669C0">
      <w:pPr>
        <w:jc w:val="center"/>
        <w:rPr>
          <w:sz w:val="28"/>
          <w:szCs w:val="28"/>
        </w:rPr>
      </w:pPr>
      <w:bookmarkStart w:id="0" w:name="_GoBack"/>
      <w:bookmarkEnd w:id="0"/>
      <w:r w:rsidRPr="00BB26F0">
        <w:rPr>
          <w:sz w:val="28"/>
          <w:szCs w:val="28"/>
        </w:rPr>
        <w:t>Palencia 24 de octubre de 2019</w:t>
      </w:r>
    </w:p>
    <w:p w:rsidR="004669C0" w:rsidRPr="00BB26F0" w:rsidRDefault="004669C0" w:rsidP="00A72E8E">
      <w:pPr>
        <w:jc w:val="both"/>
        <w:rPr>
          <w:sz w:val="28"/>
          <w:szCs w:val="28"/>
        </w:rPr>
      </w:pPr>
    </w:p>
    <w:p w:rsidR="004669C0" w:rsidRPr="00027746" w:rsidRDefault="004669C0" w:rsidP="00A72E8E">
      <w:pPr>
        <w:jc w:val="both"/>
        <w:rPr>
          <w:b/>
          <w:sz w:val="28"/>
          <w:szCs w:val="28"/>
        </w:rPr>
      </w:pPr>
    </w:p>
    <w:p w:rsidR="00BC1886" w:rsidRPr="00027746" w:rsidRDefault="00BC1886" w:rsidP="00A72E8E">
      <w:pPr>
        <w:jc w:val="both"/>
        <w:rPr>
          <w:sz w:val="28"/>
          <w:szCs w:val="28"/>
        </w:rPr>
      </w:pPr>
    </w:p>
    <w:p w:rsidR="00784B72" w:rsidRPr="00027746" w:rsidRDefault="00784B72" w:rsidP="009A3EBE">
      <w:pPr>
        <w:jc w:val="both"/>
        <w:rPr>
          <w:sz w:val="28"/>
          <w:szCs w:val="28"/>
        </w:rPr>
      </w:pPr>
    </w:p>
    <w:p w:rsidR="009A3EBE" w:rsidRPr="00027746" w:rsidRDefault="009A3EBE" w:rsidP="009A3EBE">
      <w:pPr>
        <w:jc w:val="both"/>
        <w:rPr>
          <w:sz w:val="28"/>
          <w:szCs w:val="28"/>
        </w:rPr>
      </w:pPr>
    </w:p>
    <w:p w:rsidR="009A3EBE" w:rsidRPr="00027746" w:rsidRDefault="009A3EBE" w:rsidP="009A3EBE">
      <w:pPr>
        <w:pStyle w:val="Prrafodelista"/>
        <w:jc w:val="both"/>
        <w:rPr>
          <w:sz w:val="28"/>
          <w:szCs w:val="28"/>
        </w:rPr>
      </w:pPr>
    </w:p>
    <w:p w:rsidR="00C42DED" w:rsidRPr="00027746" w:rsidRDefault="00C42DED" w:rsidP="009A3EBE">
      <w:pPr>
        <w:pStyle w:val="Prrafodelista"/>
        <w:jc w:val="both"/>
        <w:rPr>
          <w:sz w:val="28"/>
          <w:szCs w:val="28"/>
        </w:rPr>
      </w:pPr>
    </w:p>
    <w:p w:rsidR="002356D4" w:rsidRPr="004669C0" w:rsidRDefault="002356D4" w:rsidP="004669C0">
      <w:pPr>
        <w:rPr>
          <w:b/>
          <w:sz w:val="28"/>
          <w:szCs w:val="28"/>
        </w:rPr>
      </w:pPr>
    </w:p>
    <w:p w:rsidR="009929DE" w:rsidRPr="009929DE" w:rsidRDefault="009929DE" w:rsidP="009929DE">
      <w:pPr>
        <w:jc w:val="center"/>
        <w:rPr>
          <w:b/>
          <w:sz w:val="28"/>
          <w:szCs w:val="28"/>
        </w:rPr>
      </w:pPr>
    </w:p>
    <w:p w:rsidR="004669C0" w:rsidRDefault="004669C0" w:rsidP="009929DE">
      <w:pPr>
        <w:pStyle w:val="Prrafodelista"/>
        <w:jc w:val="center"/>
        <w:rPr>
          <w:b/>
          <w:sz w:val="28"/>
          <w:szCs w:val="28"/>
        </w:rPr>
      </w:pPr>
    </w:p>
    <w:p w:rsidR="004669C0" w:rsidRDefault="004669C0" w:rsidP="009929DE">
      <w:pPr>
        <w:pStyle w:val="Prrafodelista"/>
        <w:jc w:val="center"/>
        <w:rPr>
          <w:b/>
          <w:sz w:val="28"/>
          <w:szCs w:val="28"/>
        </w:rPr>
      </w:pPr>
    </w:p>
    <w:p w:rsidR="004669C0" w:rsidRDefault="00C42DED" w:rsidP="004669C0">
      <w:pPr>
        <w:pStyle w:val="Prrafodelista"/>
        <w:jc w:val="center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CREACIÓN DE UNA SOCIEDAD FILIAL EN ESPAÑA</w:t>
      </w:r>
    </w:p>
    <w:p w:rsidR="004669C0" w:rsidRDefault="004669C0" w:rsidP="002356D4">
      <w:pPr>
        <w:jc w:val="both"/>
        <w:rPr>
          <w:b/>
          <w:sz w:val="28"/>
          <w:szCs w:val="28"/>
        </w:rPr>
      </w:pPr>
    </w:p>
    <w:p w:rsidR="002356D4" w:rsidRPr="002356D4" w:rsidRDefault="002356D4" w:rsidP="002356D4">
      <w:pPr>
        <w:jc w:val="both"/>
        <w:rPr>
          <w:sz w:val="28"/>
          <w:szCs w:val="28"/>
        </w:rPr>
      </w:pPr>
      <w:r>
        <w:rPr>
          <w:sz w:val="28"/>
          <w:szCs w:val="28"/>
        </w:rPr>
        <w:t>Hay que distinguir entre:</w:t>
      </w:r>
    </w:p>
    <w:p w:rsidR="002356D4" w:rsidRDefault="002356D4" w:rsidP="002356D4">
      <w:pPr>
        <w:pStyle w:val="Prrafodelista"/>
        <w:ind w:left="0" w:firstLine="720"/>
        <w:jc w:val="both"/>
        <w:rPr>
          <w:b/>
          <w:sz w:val="28"/>
          <w:szCs w:val="28"/>
        </w:rPr>
      </w:pPr>
    </w:p>
    <w:p w:rsidR="00C42DED" w:rsidRPr="00027746" w:rsidRDefault="00C42DED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b/>
          <w:sz w:val="28"/>
          <w:szCs w:val="28"/>
        </w:rPr>
        <w:t>Sucursal:</w:t>
      </w:r>
      <w:r w:rsidRPr="00027746">
        <w:rPr>
          <w:sz w:val="28"/>
          <w:szCs w:val="28"/>
        </w:rPr>
        <w:t xml:space="preserve"> es un establecimiento que depende de una sociedad que se encuentra en otro país (la empresa principal es la denominada Matriz).</w:t>
      </w:r>
    </w:p>
    <w:p w:rsidR="00C42DED" w:rsidRPr="00027746" w:rsidRDefault="00C42DED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C42DED" w:rsidRPr="00027746" w:rsidRDefault="00C42DED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b/>
          <w:sz w:val="28"/>
          <w:szCs w:val="28"/>
        </w:rPr>
        <w:t xml:space="preserve">Filial: </w:t>
      </w:r>
      <w:r w:rsidRPr="00027746">
        <w:rPr>
          <w:sz w:val="28"/>
          <w:szCs w:val="28"/>
        </w:rPr>
        <w:t>Es una empresa independiente d</w:t>
      </w:r>
      <w:r w:rsidR="00027746">
        <w:rPr>
          <w:sz w:val="28"/>
          <w:szCs w:val="28"/>
        </w:rPr>
        <w:t>e la empresa matriz, aunque esté</w:t>
      </w:r>
      <w:r w:rsidRPr="00027746">
        <w:rPr>
          <w:sz w:val="28"/>
          <w:szCs w:val="28"/>
        </w:rPr>
        <w:t xml:space="preserve"> controlada por ella, que posee la mayor parte de su capital social.</w:t>
      </w:r>
    </w:p>
    <w:p w:rsidR="003F3B9D" w:rsidRPr="00027746" w:rsidRDefault="003F3B9D" w:rsidP="002356D4">
      <w:pPr>
        <w:pStyle w:val="Prrafodelista"/>
        <w:ind w:left="0" w:firstLine="72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 xml:space="preserve">Por tanto, </w:t>
      </w:r>
      <w:r w:rsidR="00CE5BA4" w:rsidRPr="00027746">
        <w:rPr>
          <w:sz w:val="28"/>
          <w:szCs w:val="28"/>
        </w:rPr>
        <w:t>crear una empresa filial en España es crear una empresa totalmente independiente y con personalidad jurídica propia. A pesar de estar constituida con capital extranjero y estar controlada por otra, se considera un sujeto jurídico independiente, residente en España a todos los efectos y por tanto sujeta a la legislación española. Está sujeta al Impuesto de Sociedades y tiene que atenerse en cuanto a su creación y obligaciones a una empresa creada en nuestro país.</w:t>
      </w:r>
    </w:p>
    <w:p w:rsidR="00CE5BA4" w:rsidRPr="00027746" w:rsidRDefault="00CE5BA4" w:rsidP="002356D4">
      <w:pPr>
        <w:pStyle w:val="Prrafodelista"/>
        <w:ind w:left="0" w:firstLine="720"/>
        <w:jc w:val="both"/>
        <w:rPr>
          <w:b/>
          <w:sz w:val="28"/>
          <w:szCs w:val="28"/>
        </w:rPr>
      </w:pPr>
    </w:p>
    <w:p w:rsidR="002356D4" w:rsidRDefault="002356D4" w:rsidP="002356D4">
      <w:pPr>
        <w:pStyle w:val="Prrafodelista"/>
        <w:ind w:left="0" w:firstLine="720"/>
        <w:jc w:val="both"/>
        <w:rPr>
          <w:b/>
          <w:sz w:val="28"/>
          <w:szCs w:val="28"/>
        </w:rPr>
      </w:pPr>
    </w:p>
    <w:p w:rsidR="00CE5BA4" w:rsidRPr="00027746" w:rsidRDefault="00CE5BA4" w:rsidP="002356D4">
      <w:pPr>
        <w:pStyle w:val="Prrafodelista"/>
        <w:ind w:left="0" w:firstLine="720"/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RELACIONES ENTRE LA MATRIZ EXTRANJERA-FILIAL ESPAÑOLA:</w:t>
      </w:r>
    </w:p>
    <w:p w:rsidR="00CE5BA4" w:rsidRPr="00027746" w:rsidRDefault="00CE5BA4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CE5BA4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CE5BA4" w:rsidRPr="00027746">
        <w:rPr>
          <w:sz w:val="28"/>
          <w:szCs w:val="28"/>
        </w:rPr>
        <w:t xml:space="preserve"> La responsabilidad de la matriz re</w:t>
      </w:r>
      <w:r w:rsidR="002356D4">
        <w:rPr>
          <w:sz w:val="28"/>
          <w:szCs w:val="28"/>
        </w:rPr>
        <w:t xml:space="preserve">specto a su filial en España se </w:t>
      </w:r>
      <w:r w:rsidR="00CE5BA4" w:rsidRPr="00027746">
        <w:rPr>
          <w:sz w:val="28"/>
          <w:szCs w:val="28"/>
        </w:rPr>
        <w:t>encuentra limitada al importe de las cantidades aportadas en su creación.</w:t>
      </w:r>
    </w:p>
    <w:p w:rsidR="002356D4" w:rsidRDefault="002356D4" w:rsidP="002356D4">
      <w:pPr>
        <w:pStyle w:val="Prrafodelista"/>
        <w:ind w:left="0"/>
        <w:jc w:val="both"/>
        <w:rPr>
          <w:sz w:val="28"/>
          <w:szCs w:val="28"/>
        </w:rPr>
      </w:pPr>
    </w:p>
    <w:p w:rsidR="00CE5BA4" w:rsidRPr="002356D4" w:rsidRDefault="00027746" w:rsidP="002356D4">
      <w:pPr>
        <w:jc w:val="both"/>
        <w:rPr>
          <w:sz w:val="28"/>
          <w:szCs w:val="28"/>
        </w:rPr>
      </w:pPr>
      <w:r w:rsidRPr="002356D4">
        <w:rPr>
          <w:sz w:val="28"/>
          <w:szCs w:val="28"/>
        </w:rPr>
        <w:t>*</w:t>
      </w:r>
      <w:r w:rsidR="00CE5BA4" w:rsidRPr="002356D4">
        <w:rPr>
          <w:sz w:val="28"/>
          <w:szCs w:val="28"/>
        </w:rPr>
        <w:t xml:space="preserve"> </w:t>
      </w:r>
      <w:r w:rsidR="001F6847" w:rsidRPr="002356D4">
        <w:rPr>
          <w:sz w:val="28"/>
          <w:szCs w:val="28"/>
        </w:rPr>
        <w:t>L</w:t>
      </w:r>
      <w:r w:rsidR="00CE5BA4" w:rsidRPr="002356D4">
        <w:rPr>
          <w:sz w:val="28"/>
          <w:szCs w:val="28"/>
        </w:rPr>
        <w:t xml:space="preserve">a filial española puede deducirse </w:t>
      </w:r>
      <w:r w:rsidR="002356D4">
        <w:rPr>
          <w:sz w:val="28"/>
          <w:szCs w:val="28"/>
        </w:rPr>
        <w:t xml:space="preserve">fiscalmente una serie de gastos, como pueden ser intereses, etc. </w:t>
      </w:r>
      <w:r w:rsidR="001F6847" w:rsidRPr="002356D4">
        <w:rPr>
          <w:sz w:val="28"/>
          <w:szCs w:val="28"/>
        </w:rPr>
        <w:t>realizados a su matriz.</w:t>
      </w:r>
    </w:p>
    <w:p w:rsidR="002356D4" w:rsidRDefault="002356D4" w:rsidP="002356D4">
      <w:pPr>
        <w:pStyle w:val="Prrafodelista"/>
        <w:ind w:left="0"/>
        <w:jc w:val="both"/>
        <w:rPr>
          <w:sz w:val="28"/>
          <w:szCs w:val="28"/>
        </w:rPr>
      </w:pPr>
    </w:p>
    <w:p w:rsidR="001F6847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1F6847" w:rsidRPr="00027746">
        <w:rPr>
          <w:sz w:val="28"/>
          <w:szCs w:val="28"/>
        </w:rPr>
        <w:t xml:space="preserve"> La repatriación de dividendos de la filial española a su matriz extranjera estará generalmente exenta de tributación en España cumpliendo ciertos requisitos.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2356D4" w:rsidRDefault="001F6847" w:rsidP="002356D4">
      <w:pPr>
        <w:jc w:val="both"/>
        <w:rPr>
          <w:b/>
          <w:sz w:val="28"/>
          <w:szCs w:val="28"/>
        </w:rPr>
      </w:pPr>
      <w:r w:rsidRPr="002356D4">
        <w:rPr>
          <w:b/>
          <w:sz w:val="28"/>
          <w:szCs w:val="28"/>
        </w:rPr>
        <w:lastRenderedPageBreak/>
        <w:t>Requisitos a cumplir para constituir una filial: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b/>
          <w:sz w:val="28"/>
          <w:szCs w:val="28"/>
        </w:rPr>
      </w:pPr>
    </w:p>
    <w:p w:rsidR="001F6847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b/>
          <w:sz w:val="28"/>
          <w:szCs w:val="28"/>
        </w:rPr>
        <w:t>*</w:t>
      </w:r>
      <w:r w:rsidR="001F6847" w:rsidRPr="00027746">
        <w:rPr>
          <w:b/>
          <w:sz w:val="28"/>
          <w:szCs w:val="28"/>
        </w:rPr>
        <w:t xml:space="preserve"> </w:t>
      </w:r>
      <w:r w:rsidR="001F6847" w:rsidRPr="00027746">
        <w:rPr>
          <w:sz w:val="28"/>
          <w:szCs w:val="28"/>
        </w:rPr>
        <w:t>El  órgano administrativo de la sociedad matriz deberá acordar la creación de la filial.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2356D4" w:rsidRDefault="00027746" w:rsidP="002356D4">
      <w:pPr>
        <w:jc w:val="both"/>
        <w:rPr>
          <w:sz w:val="28"/>
          <w:szCs w:val="28"/>
        </w:rPr>
      </w:pPr>
      <w:r w:rsidRPr="002356D4">
        <w:rPr>
          <w:sz w:val="28"/>
          <w:szCs w:val="28"/>
        </w:rPr>
        <w:t>*</w:t>
      </w:r>
      <w:r w:rsidR="001F6847" w:rsidRPr="002356D4">
        <w:rPr>
          <w:sz w:val="28"/>
          <w:szCs w:val="28"/>
        </w:rPr>
        <w:t xml:space="preserve"> El acuerdo tendrá se tendrá que traducir por un traductor jurado.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1F6847" w:rsidRPr="00027746">
        <w:rPr>
          <w:sz w:val="28"/>
          <w:szCs w:val="28"/>
        </w:rPr>
        <w:t xml:space="preserve"> El Consulado español que corresponda al lugar donde se encuentra la matriz deberá certificar que ésta se ha constituido.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2356D4" w:rsidRDefault="00027746" w:rsidP="002356D4">
      <w:pPr>
        <w:jc w:val="both"/>
        <w:rPr>
          <w:sz w:val="28"/>
          <w:szCs w:val="28"/>
        </w:rPr>
      </w:pPr>
      <w:r w:rsidRPr="002356D4">
        <w:rPr>
          <w:sz w:val="28"/>
          <w:szCs w:val="28"/>
        </w:rPr>
        <w:t>*</w:t>
      </w:r>
      <w:r w:rsidR="001F6847" w:rsidRPr="002356D4">
        <w:rPr>
          <w:sz w:val="28"/>
          <w:szCs w:val="28"/>
        </w:rPr>
        <w:t xml:space="preserve"> Se elaborarán los Estatutos de la Sociedad.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1F6847" w:rsidRPr="00027746">
        <w:rPr>
          <w:sz w:val="28"/>
          <w:szCs w:val="28"/>
        </w:rPr>
        <w:t xml:space="preserve"> Se acudirá al notario para firmar la Escritura Pública de constitución de la sociedad.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1F6847" w:rsidRPr="00027746">
        <w:rPr>
          <w:sz w:val="28"/>
          <w:szCs w:val="28"/>
        </w:rPr>
        <w:t xml:space="preserve"> Con la escritura de constitución se tramitará la solicitud del CIF provisional y se liquidarán los tributos correspondientes.</w:t>
      </w:r>
    </w:p>
    <w:p w:rsidR="001F6847" w:rsidRPr="00027746" w:rsidRDefault="001F6847" w:rsidP="002356D4">
      <w:pPr>
        <w:pStyle w:val="Prrafodelista"/>
        <w:ind w:left="0" w:firstLine="720"/>
        <w:jc w:val="both"/>
        <w:rPr>
          <w:sz w:val="28"/>
          <w:szCs w:val="28"/>
        </w:rPr>
      </w:pPr>
    </w:p>
    <w:p w:rsidR="001F6847" w:rsidRP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</w:t>
      </w:r>
      <w:r w:rsidR="001F6847" w:rsidRPr="00027746">
        <w:rPr>
          <w:sz w:val="28"/>
          <w:szCs w:val="28"/>
        </w:rPr>
        <w:t xml:space="preserve"> Se inscribirá la Sociedad Filial en el Registro Mercantil correspondiente al domicilio de la sociedad y al tra</w:t>
      </w:r>
      <w:r w:rsidRPr="00027746">
        <w:rPr>
          <w:sz w:val="28"/>
          <w:szCs w:val="28"/>
        </w:rPr>
        <w:t>tarse de una inversión extr</w:t>
      </w:r>
      <w:r w:rsidR="001F6847" w:rsidRPr="00027746">
        <w:rPr>
          <w:sz w:val="28"/>
          <w:szCs w:val="28"/>
        </w:rPr>
        <w:t>ajera se deberá inscribir también en el Registro de Inversiones Extranjeras que dep</w:t>
      </w:r>
      <w:r w:rsidRPr="00027746">
        <w:rPr>
          <w:sz w:val="28"/>
          <w:szCs w:val="28"/>
        </w:rPr>
        <w:t>ende del  Ministerio de Economí</w:t>
      </w:r>
      <w:r w:rsidR="001F6847" w:rsidRPr="00027746">
        <w:rPr>
          <w:sz w:val="28"/>
          <w:szCs w:val="28"/>
        </w:rPr>
        <w:t>a</w:t>
      </w:r>
      <w:r w:rsidRPr="00027746">
        <w:rPr>
          <w:sz w:val="28"/>
          <w:szCs w:val="28"/>
        </w:rPr>
        <w:t>.</w:t>
      </w:r>
    </w:p>
    <w:p w:rsidR="00027746" w:rsidRDefault="00027746" w:rsidP="002356D4">
      <w:pPr>
        <w:jc w:val="both"/>
        <w:rPr>
          <w:sz w:val="28"/>
          <w:szCs w:val="28"/>
        </w:rPr>
      </w:pPr>
      <w:r w:rsidRPr="002356D4">
        <w:rPr>
          <w:sz w:val="28"/>
          <w:szCs w:val="28"/>
        </w:rPr>
        <w:t>* Solicitud de CIF definitivo.</w:t>
      </w:r>
    </w:p>
    <w:p w:rsidR="00027746" w:rsidRDefault="00027746" w:rsidP="002356D4">
      <w:pPr>
        <w:pStyle w:val="Prrafodelista"/>
        <w:ind w:left="0"/>
        <w:jc w:val="both"/>
        <w:rPr>
          <w:sz w:val="28"/>
          <w:szCs w:val="28"/>
        </w:rPr>
      </w:pPr>
      <w:r w:rsidRPr="00027746">
        <w:rPr>
          <w:sz w:val="28"/>
          <w:szCs w:val="28"/>
        </w:rPr>
        <w:t>* Se realizarán los trámites pertinente</w:t>
      </w:r>
      <w:r>
        <w:rPr>
          <w:sz w:val="28"/>
          <w:szCs w:val="28"/>
        </w:rPr>
        <w:t>s en Hacienda, Seguridad Social</w:t>
      </w:r>
      <w:r w:rsidRPr="00027746">
        <w:rPr>
          <w:sz w:val="28"/>
          <w:szCs w:val="28"/>
        </w:rPr>
        <w:t>, etc…</w:t>
      </w:r>
    </w:p>
    <w:p w:rsidR="002356D4" w:rsidRDefault="002356D4" w:rsidP="002356D4">
      <w:pPr>
        <w:ind w:firstLine="720"/>
        <w:jc w:val="both"/>
        <w:rPr>
          <w:b/>
          <w:sz w:val="28"/>
          <w:szCs w:val="28"/>
        </w:rPr>
      </w:pPr>
    </w:p>
    <w:p w:rsidR="002356D4" w:rsidRPr="00027746" w:rsidRDefault="002356D4" w:rsidP="002356D4">
      <w:pPr>
        <w:jc w:val="both"/>
        <w:rPr>
          <w:b/>
          <w:sz w:val="28"/>
          <w:szCs w:val="28"/>
        </w:rPr>
      </w:pPr>
      <w:r w:rsidRPr="00027746">
        <w:rPr>
          <w:b/>
          <w:sz w:val="28"/>
          <w:szCs w:val="28"/>
        </w:rPr>
        <w:t>ATENCIÓN: TODA LA DOCUMENTACIÓN</w:t>
      </w:r>
      <w:r>
        <w:rPr>
          <w:b/>
          <w:sz w:val="28"/>
          <w:szCs w:val="28"/>
        </w:rPr>
        <w:t xml:space="preserve"> </w:t>
      </w:r>
      <w:r w:rsidRPr="00027746">
        <w:rPr>
          <w:b/>
          <w:sz w:val="28"/>
          <w:szCs w:val="28"/>
        </w:rPr>
        <w:t xml:space="preserve"> HA DE SER PRESENTADA  EN LOS DISTINTOS ORGANIMOS PÚBLICOS CITADOS POR INTERNET MEDIANTE “CERTIFICADO DIGITAL”</w:t>
      </w:r>
      <w:r>
        <w:rPr>
          <w:b/>
          <w:sz w:val="28"/>
          <w:szCs w:val="28"/>
        </w:rPr>
        <w:t>.</w:t>
      </w:r>
    </w:p>
    <w:p w:rsidR="004669C0" w:rsidRPr="00BB26F0" w:rsidRDefault="004669C0" w:rsidP="004669C0">
      <w:pPr>
        <w:pStyle w:val="Prrafodelista"/>
        <w:ind w:left="0"/>
        <w:jc w:val="both"/>
        <w:rPr>
          <w:b/>
          <w:sz w:val="28"/>
          <w:szCs w:val="28"/>
        </w:rPr>
      </w:pPr>
      <w:r w:rsidRPr="00BB26F0">
        <w:rPr>
          <w:b/>
          <w:sz w:val="28"/>
          <w:szCs w:val="28"/>
        </w:rPr>
        <w:t>Fuentes:</w:t>
      </w:r>
    </w:p>
    <w:p w:rsidR="002356D4" w:rsidRPr="004669C0" w:rsidRDefault="004669C0" w:rsidP="004669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Pr="004669C0">
        <w:rPr>
          <w:sz w:val="28"/>
          <w:szCs w:val="28"/>
        </w:rPr>
        <w:t>sesoria Fiscal CPOE</w:t>
      </w:r>
    </w:p>
    <w:p w:rsidR="004669C0" w:rsidRPr="004669C0" w:rsidRDefault="004669C0" w:rsidP="004669C0">
      <w:pPr>
        <w:jc w:val="both"/>
        <w:rPr>
          <w:sz w:val="28"/>
          <w:szCs w:val="28"/>
        </w:rPr>
      </w:pPr>
      <w:r w:rsidRPr="004669C0">
        <w:rPr>
          <w:sz w:val="28"/>
          <w:szCs w:val="28"/>
        </w:rPr>
        <w:t>Mariscal &amp; Abogados Asociado</w:t>
      </w:r>
    </w:p>
    <w:p w:rsidR="004669C0" w:rsidRPr="004669C0" w:rsidRDefault="004669C0" w:rsidP="004669C0">
      <w:pPr>
        <w:jc w:val="both"/>
        <w:rPr>
          <w:sz w:val="28"/>
          <w:szCs w:val="28"/>
        </w:rPr>
      </w:pPr>
      <w:r>
        <w:rPr>
          <w:sz w:val="28"/>
          <w:szCs w:val="28"/>
        </w:rPr>
        <w:t>Ilia Consultoría</w:t>
      </w:r>
    </w:p>
    <w:p w:rsidR="004669C0" w:rsidRDefault="004669C0">
      <w:pPr>
        <w:pStyle w:val="Prrafodelista"/>
        <w:jc w:val="both"/>
        <w:rPr>
          <w:sz w:val="28"/>
          <w:szCs w:val="28"/>
        </w:rPr>
      </w:pPr>
    </w:p>
    <w:p w:rsidR="004669C0" w:rsidRDefault="004669C0">
      <w:pPr>
        <w:pStyle w:val="Prrafodelista"/>
        <w:jc w:val="both"/>
        <w:rPr>
          <w:sz w:val="28"/>
          <w:szCs w:val="28"/>
        </w:rPr>
      </w:pPr>
    </w:p>
    <w:p w:rsidR="004669C0" w:rsidRDefault="004669C0">
      <w:pPr>
        <w:pStyle w:val="Prrafodelista"/>
        <w:jc w:val="both"/>
        <w:rPr>
          <w:sz w:val="28"/>
          <w:szCs w:val="28"/>
        </w:rPr>
      </w:pPr>
    </w:p>
    <w:p w:rsidR="004669C0" w:rsidRPr="00027746" w:rsidRDefault="004669C0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Palencia 24 de octubre de 2019</w:t>
      </w:r>
    </w:p>
    <w:sectPr w:rsidR="004669C0" w:rsidRPr="000277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5CB"/>
    <w:multiLevelType w:val="hybridMultilevel"/>
    <w:tmpl w:val="15B8AD7A"/>
    <w:lvl w:ilvl="0" w:tplc="D3A05D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51CF0"/>
    <w:multiLevelType w:val="hybridMultilevel"/>
    <w:tmpl w:val="A24243BC"/>
    <w:lvl w:ilvl="0" w:tplc="2E7EF3E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E32F7"/>
    <w:multiLevelType w:val="hybridMultilevel"/>
    <w:tmpl w:val="79B2200E"/>
    <w:lvl w:ilvl="0" w:tplc="E4A06CA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E2D3C"/>
    <w:multiLevelType w:val="hybridMultilevel"/>
    <w:tmpl w:val="7E7AAD94"/>
    <w:lvl w:ilvl="0" w:tplc="31CE01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A758D"/>
    <w:multiLevelType w:val="hybridMultilevel"/>
    <w:tmpl w:val="FFEA7E8C"/>
    <w:lvl w:ilvl="0" w:tplc="FA3EAF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624CD"/>
    <w:multiLevelType w:val="hybridMultilevel"/>
    <w:tmpl w:val="5BC03056"/>
    <w:lvl w:ilvl="0" w:tplc="E78A41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F0AB6"/>
    <w:multiLevelType w:val="hybridMultilevel"/>
    <w:tmpl w:val="3B3CDA8C"/>
    <w:lvl w:ilvl="0" w:tplc="6D60980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24F25"/>
    <w:multiLevelType w:val="hybridMultilevel"/>
    <w:tmpl w:val="4650DEDC"/>
    <w:lvl w:ilvl="0" w:tplc="0DA6D4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263D5"/>
    <w:multiLevelType w:val="hybridMultilevel"/>
    <w:tmpl w:val="E18C4C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23222"/>
    <w:multiLevelType w:val="hybridMultilevel"/>
    <w:tmpl w:val="5F2CAE3C"/>
    <w:lvl w:ilvl="0" w:tplc="E0689F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35332"/>
    <w:multiLevelType w:val="hybridMultilevel"/>
    <w:tmpl w:val="34FC0EB6"/>
    <w:lvl w:ilvl="0" w:tplc="AFA4AC5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167E6F"/>
    <w:multiLevelType w:val="hybridMultilevel"/>
    <w:tmpl w:val="F264889E"/>
    <w:lvl w:ilvl="0" w:tplc="0860AF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D61B0"/>
    <w:multiLevelType w:val="hybridMultilevel"/>
    <w:tmpl w:val="6BE22018"/>
    <w:lvl w:ilvl="0" w:tplc="F294DF3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352E45"/>
    <w:multiLevelType w:val="hybridMultilevel"/>
    <w:tmpl w:val="4EAC88B6"/>
    <w:lvl w:ilvl="0" w:tplc="2B7450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C02C4"/>
    <w:multiLevelType w:val="hybridMultilevel"/>
    <w:tmpl w:val="75F83B76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10D95"/>
    <w:multiLevelType w:val="hybridMultilevel"/>
    <w:tmpl w:val="C00ACBEE"/>
    <w:lvl w:ilvl="0" w:tplc="F7E0E7D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90222F"/>
    <w:multiLevelType w:val="hybridMultilevel"/>
    <w:tmpl w:val="093A3E56"/>
    <w:lvl w:ilvl="0" w:tplc="8F08AD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BB1338"/>
    <w:multiLevelType w:val="hybridMultilevel"/>
    <w:tmpl w:val="155A68AE"/>
    <w:lvl w:ilvl="0" w:tplc="E448414A">
      <w:start w:val="6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4411701C"/>
    <w:multiLevelType w:val="hybridMultilevel"/>
    <w:tmpl w:val="06A091AE"/>
    <w:lvl w:ilvl="0" w:tplc="FC70F6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94409A"/>
    <w:multiLevelType w:val="hybridMultilevel"/>
    <w:tmpl w:val="036CA2CC"/>
    <w:lvl w:ilvl="0" w:tplc="1C44B04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663E49"/>
    <w:multiLevelType w:val="hybridMultilevel"/>
    <w:tmpl w:val="10001A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33561"/>
    <w:multiLevelType w:val="hybridMultilevel"/>
    <w:tmpl w:val="83221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C83E38"/>
    <w:multiLevelType w:val="hybridMultilevel"/>
    <w:tmpl w:val="543E4CD8"/>
    <w:lvl w:ilvl="0" w:tplc="0470AC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C5E15"/>
    <w:multiLevelType w:val="hybridMultilevel"/>
    <w:tmpl w:val="8DD21D60"/>
    <w:lvl w:ilvl="0" w:tplc="5EE6F7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E20F30"/>
    <w:multiLevelType w:val="hybridMultilevel"/>
    <w:tmpl w:val="8DB60DF6"/>
    <w:lvl w:ilvl="0" w:tplc="C624E0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13D41"/>
    <w:multiLevelType w:val="hybridMultilevel"/>
    <w:tmpl w:val="B7DC0228"/>
    <w:lvl w:ilvl="0" w:tplc="60D442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4E2F9E"/>
    <w:multiLevelType w:val="hybridMultilevel"/>
    <w:tmpl w:val="CE62FB80"/>
    <w:lvl w:ilvl="0" w:tplc="C784CA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60D9F"/>
    <w:multiLevelType w:val="hybridMultilevel"/>
    <w:tmpl w:val="F146CEC2"/>
    <w:lvl w:ilvl="0" w:tplc="D13CA78A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E32C3E"/>
    <w:multiLevelType w:val="hybridMultilevel"/>
    <w:tmpl w:val="365A94A4"/>
    <w:lvl w:ilvl="0" w:tplc="7B1C4A1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59496B"/>
    <w:multiLevelType w:val="hybridMultilevel"/>
    <w:tmpl w:val="ADAC3F04"/>
    <w:lvl w:ilvl="0" w:tplc="90EA0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A54FF"/>
    <w:multiLevelType w:val="hybridMultilevel"/>
    <w:tmpl w:val="5F7A59F4"/>
    <w:lvl w:ilvl="0" w:tplc="E06ACC0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D75295"/>
    <w:multiLevelType w:val="hybridMultilevel"/>
    <w:tmpl w:val="3238E964"/>
    <w:lvl w:ilvl="0" w:tplc="645810D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C3E19"/>
    <w:multiLevelType w:val="hybridMultilevel"/>
    <w:tmpl w:val="18D64802"/>
    <w:lvl w:ilvl="0" w:tplc="DA9407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1752E3"/>
    <w:multiLevelType w:val="hybridMultilevel"/>
    <w:tmpl w:val="504831CC"/>
    <w:lvl w:ilvl="0" w:tplc="EE2238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C97E23"/>
    <w:multiLevelType w:val="hybridMultilevel"/>
    <w:tmpl w:val="30D83EEA"/>
    <w:lvl w:ilvl="0" w:tplc="3DDCADC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F43768"/>
    <w:multiLevelType w:val="hybridMultilevel"/>
    <w:tmpl w:val="7C288B5C"/>
    <w:lvl w:ilvl="0" w:tplc="344837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29"/>
  </w:num>
  <w:num w:numId="4">
    <w:abstractNumId w:val="8"/>
  </w:num>
  <w:num w:numId="5">
    <w:abstractNumId w:val="21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3"/>
  </w:num>
  <w:num w:numId="11">
    <w:abstractNumId w:val="22"/>
  </w:num>
  <w:num w:numId="12">
    <w:abstractNumId w:val="25"/>
  </w:num>
  <w:num w:numId="13">
    <w:abstractNumId w:val="23"/>
  </w:num>
  <w:num w:numId="14">
    <w:abstractNumId w:val="33"/>
  </w:num>
  <w:num w:numId="15">
    <w:abstractNumId w:val="13"/>
  </w:num>
  <w:num w:numId="16">
    <w:abstractNumId w:val="10"/>
  </w:num>
  <w:num w:numId="17">
    <w:abstractNumId w:val="4"/>
  </w:num>
  <w:num w:numId="18">
    <w:abstractNumId w:val="35"/>
  </w:num>
  <w:num w:numId="19">
    <w:abstractNumId w:val="32"/>
  </w:num>
  <w:num w:numId="20">
    <w:abstractNumId w:val="18"/>
  </w:num>
  <w:num w:numId="21">
    <w:abstractNumId w:val="17"/>
  </w:num>
  <w:num w:numId="22">
    <w:abstractNumId w:val="34"/>
  </w:num>
  <w:num w:numId="23">
    <w:abstractNumId w:val="12"/>
  </w:num>
  <w:num w:numId="24">
    <w:abstractNumId w:val="30"/>
  </w:num>
  <w:num w:numId="25">
    <w:abstractNumId w:val="6"/>
  </w:num>
  <w:num w:numId="26">
    <w:abstractNumId w:val="1"/>
  </w:num>
  <w:num w:numId="27">
    <w:abstractNumId w:val="0"/>
  </w:num>
  <w:num w:numId="28">
    <w:abstractNumId w:val="27"/>
  </w:num>
  <w:num w:numId="29">
    <w:abstractNumId w:val="31"/>
  </w:num>
  <w:num w:numId="30">
    <w:abstractNumId w:val="28"/>
  </w:num>
  <w:num w:numId="31">
    <w:abstractNumId w:val="19"/>
  </w:num>
  <w:num w:numId="32">
    <w:abstractNumId w:val="26"/>
  </w:num>
  <w:num w:numId="33">
    <w:abstractNumId w:val="15"/>
  </w:num>
  <w:num w:numId="34">
    <w:abstractNumId w:val="9"/>
  </w:num>
  <w:num w:numId="35">
    <w:abstractNumId w:val="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BE"/>
    <w:rsid w:val="00027746"/>
    <w:rsid w:val="00034F08"/>
    <w:rsid w:val="001851B5"/>
    <w:rsid w:val="001C1C51"/>
    <w:rsid w:val="001F6847"/>
    <w:rsid w:val="002356D4"/>
    <w:rsid w:val="002C4AF6"/>
    <w:rsid w:val="003544B4"/>
    <w:rsid w:val="003F3B9D"/>
    <w:rsid w:val="004669C0"/>
    <w:rsid w:val="00510A44"/>
    <w:rsid w:val="005F7899"/>
    <w:rsid w:val="0069423E"/>
    <w:rsid w:val="00784B72"/>
    <w:rsid w:val="00790BB4"/>
    <w:rsid w:val="008432F9"/>
    <w:rsid w:val="009929DE"/>
    <w:rsid w:val="009A3EBE"/>
    <w:rsid w:val="00A72E8E"/>
    <w:rsid w:val="00B73408"/>
    <w:rsid w:val="00BB26F0"/>
    <w:rsid w:val="00BB3FD1"/>
    <w:rsid w:val="00BC1886"/>
    <w:rsid w:val="00BF3F83"/>
    <w:rsid w:val="00BF5BC9"/>
    <w:rsid w:val="00C42DED"/>
    <w:rsid w:val="00CE5BA4"/>
    <w:rsid w:val="00D54190"/>
    <w:rsid w:val="00D62833"/>
    <w:rsid w:val="00DB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3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5E16-E025-47FF-9A75-FDE92689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1649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Ana</cp:lastModifiedBy>
  <cp:revision>2</cp:revision>
  <dcterms:created xsi:type="dcterms:W3CDTF">2019-10-24T15:39:00Z</dcterms:created>
  <dcterms:modified xsi:type="dcterms:W3CDTF">2019-10-24T15:39:00Z</dcterms:modified>
</cp:coreProperties>
</file>